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hint="eastAsia" w:ascii="华文中宋" w:hAnsi="华文中宋" w:eastAsia="华文中宋"/>
          <w:sz w:val="40"/>
          <w:szCs w:val="40"/>
        </w:rPr>
      </w:pPr>
      <w:r>
        <w:rPr>
          <w:rFonts w:hint="eastAsia" w:ascii="华文中宋" w:hAnsi="华文中宋" w:eastAsia="华文中宋"/>
          <w:sz w:val="40"/>
          <w:szCs w:val="40"/>
        </w:rPr>
        <w:t>杭州师范大学第二十</w:t>
      </w:r>
      <w:r>
        <w:rPr>
          <w:rFonts w:hint="eastAsia" w:ascii="华文中宋" w:hAnsi="华文中宋" w:eastAsia="华文中宋"/>
          <w:sz w:val="40"/>
          <w:szCs w:val="40"/>
          <w:lang w:eastAsia="zh-CN"/>
        </w:rPr>
        <w:t>一</w:t>
      </w:r>
      <w:r>
        <w:rPr>
          <w:rFonts w:hint="eastAsia" w:ascii="华文中宋" w:hAnsi="华文中宋" w:eastAsia="华文中宋"/>
          <w:sz w:val="40"/>
          <w:szCs w:val="40"/>
        </w:rPr>
        <w:t>届“挑战杯”大学生课外学术科技作品竞赛项目立项申报书</w:t>
      </w:r>
    </w:p>
    <w:p>
      <w:pPr>
        <w:spacing w:line="500" w:lineRule="exact"/>
        <w:rPr>
          <w:rFonts w:hint="eastAsia" w:ascii="方正小标宋简体" w:hAnsi="华文中宋" w:eastAsia="方正小标宋简体"/>
          <w:sz w:val="44"/>
          <w:szCs w:val="44"/>
        </w:rPr>
      </w:pPr>
    </w:p>
    <w:tbl>
      <w:tblPr>
        <w:tblStyle w:val="5"/>
        <w:tblW w:w="86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"/>
        <w:gridCol w:w="731"/>
        <w:gridCol w:w="613"/>
        <w:gridCol w:w="1064"/>
        <w:gridCol w:w="859"/>
        <w:gridCol w:w="941"/>
        <w:gridCol w:w="1012"/>
        <w:gridCol w:w="1012"/>
        <w:gridCol w:w="1276"/>
        <w:gridCol w:w="2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44" w:type="dxa"/>
          <w:trHeight w:val="826" w:hRule="atLeast"/>
        </w:trPr>
        <w:tc>
          <w:tcPr>
            <w:tcW w:w="163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学院名称</w:t>
            </w:r>
          </w:p>
        </w:tc>
        <w:tc>
          <w:tcPr>
            <w:tcW w:w="6777" w:type="dxa"/>
            <w:gridSpan w:val="7"/>
            <w:noWrap w:val="0"/>
            <w:vAlign w:val="center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</w:tr>
      <w:tr>
        <w:trPr>
          <w:gridAfter w:val="1"/>
          <w:wAfter w:w="244" w:type="dxa"/>
          <w:trHeight w:val="878" w:hRule="atLeast"/>
        </w:trPr>
        <w:tc>
          <w:tcPr>
            <w:tcW w:w="163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作品名称</w:t>
            </w:r>
          </w:p>
        </w:tc>
        <w:tc>
          <w:tcPr>
            <w:tcW w:w="6777" w:type="dxa"/>
            <w:gridSpan w:val="7"/>
            <w:noWrap w:val="0"/>
            <w:vAlign w:val="center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44" w:type="dxa"/>
          <w:trHeight w:val="460" w:hRule="atLeast"/>
        </w:trPr>
        <w:tc>
          <w:tcPr>
            <w:tcW w:w="163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作品领域</w:t>
            </w:r>
          </w:p>
        </w:tc>
        <w:tc>
          <w:tcPr>
            <w:tcW w:w="6777" w:type="dxa"/>
            <w:gridSpan w:val="7"/>
            <w:noWrap w:val="0"/>
            <w:vAlign w:val="center"/>
          </w:tcPr>
          <w:p>
            <w:pPr>
              <w:spacing w:line="500" w:lineRule="exac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自然科学类学术论文（）  </w:t>
            </w:r>
          </w:p>
          <w:p>
            <w:pPr>
              <w:spacing w:line="500" w:lineRule="exac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哲学社会科学类社会调查报告和学术论文（）  </w:t>
            </w:r>
          </w:p>
          <w:p>
            <w:pPr>
              <w:spacing w:line="500" w:lineRule="exac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科技发明制作（）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44" w:type="dxa"/>
          <w:trHeight w:val="460" w:hRule="atLeast"/>
        </w:trPr>
        <w:tc>
          <w:tcPr>
            <w:tcW w:w="163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指导老师及</w:t>
            </w:r>
          </w:p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6777" w:type="dxa"/>
            <w:gridSpan w:val="7"/>
            <w:noWrap w:val="0"/>
            <w:vAlign w:val="center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44" w:type="dxa"/>
          <w:trHeight w:val="645" w:hRule="atLeast"/>
        </w:trPr>
        <w:tc>
          <w:tcPr>
            <w:tcW w:w="163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作品所属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类 别</w:t>
            </w:r>
          </w:p>
        </w:tc>
        <w:tc>
          <w:tcPr>
            <w:tcW w:w="6777" w:type="dxa"/>
            <w:gridSpan w:val="7"/>
            <w:noWrap w:val="0"/>
            <w:vAlign w:val="center"/>
          </w:tcPr>
          <w:p>
            <w:pPr>
              <w:spacing w:line="500" w:lineRule="exact"/>
              <w:ind w:firstLine="280" w:firstLineChars="10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类 别 （    ）</w:t>
            </w:r>
          </w:p>
          <w:p>
            <w:pPr>
              <w:numPr>
                <w:ilvl w:val="0"/>
                <w:numId w:val="1"/>
              </w:numPr>
              <w:spacing w:line="500" w:lineRule="exac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机械与控制（包括机械、仪器仪表、自动化控制、工程、交通、建筑等）；</w:t>
            </w:r>
          </w:p>
          <w:p>
            <w:pPr>
              <w:numPr>
                <w:ilvl w:val="0"/>
                <w:numId w:val="1"/>
              </w:numPr>
              <w:spacing w:line="500" w:lineRule="exac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信息技术（包括计算机、电信、通讯、电子等）；</w:t>
            </w:r>
          </w:p>
          <w:p>
            <w:pPr>
              <w:numPr>
                <w:ilvl w:val="0"/>
                <w:numId w:val="1"/>
              </w:numPr>
              <w:spacing w:line="500" w:lineRule="exac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数理（包括数学、物理、地球与空间科学等）；</w:t>
            </w:r>
          </w:p>
          <w:p>
            <w:pPr>
              <w:numPr>
                <w:ilvl w:val="0"/>
                <w:numId w:val="1"/>
              </w:numPr>
              <w:spacing w:line="500" w:lineRule="exac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生命科学（包括生物、农学、药学、医学、健康、卫生、食品等）；</w:t>
            </w:r>
          </w:p>
          <w:p>
            <w:pPr>
              <w:numPr>
                <w:ilvl w:val="0"/>
                <w:numId w:val="1"/>
              </w:numPr>
              <w:spacing w:line="500" w:lineRule="exac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能源化工（包括能源、材料、石油、化学、化工、生态、环保等）；</w:t>
            </w:r>
          </w:p>
          <w:p>
            <w:pPr>
              <w:numPr>
                <w:ilvl w:val="0"/>
                <w:numId w:val="1"/>
              </w:numPr>
              <w:spacing w:line="500" w:lineRule="exac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哲学；</w:t>
            </w:r>
          </w:p>
          <w:p>
            <w:pPr>
              <w:numPr>
                <w:ilvl w:val="0"/>
                <w:numId w:val="1"/>
              </w:numPr>
              <w:spacing w:line="500" w:lineRule="exac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经济；</w:t>
            </w:r>
          </w:p>
          <w:p>
            <w:pPr>
              <w:numPr>
                <w:ilvl w:val="0"/>
                <w:numId w:val="1"/>
              </w:numPr>
              <w:spacing w:line="500" w:lineRule="exac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社会；</w:t>
            </w:r>
          </w:p>
          <w:p>
            <w:pPr>
              <w:numPr>
                <w:ilvl w:val="0"/>
                <w:numId w:val="1"/>
              </w:numPr>
              <w:spacing w:line="500" w:lineRule="exac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法律；</w:t>
            </w:r>
          </w:p>
          <w:p>
            <w:pPr>
              <w:numPr>
                <w:ilvl w:val="0"/>
                <w:numId w:val="1"/>
              </w:numPr>
              <w:spacing w:line="500" w:lineRule="exac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教育；</w:t>
            </w:r>
          </w:p>
          <w:p>
            <w:pPr>
              <w:numPr>
                <w:ilvl w:val="0"/>
                <w:numId w:val="1"/>
              </w:numPr>
              <w:spacing w:line="500" w:lineRule="exac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管理；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0" w:hRule="atLeast"/>
        </w:trPr>
        <w:tc>
          <w:tcPr>
            <w:tcW w:w="904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团</w:t>
            </w:r>
          </w:p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队</w:t>
            </w:r>
          </w:p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主</w:t>
            </w:r>
          </w:p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要</w:t>
            </w:r>
          </w:p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成</w:t>
            </w:r>
          </w:p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员</w:t>
            </w:r>
          </w:p>
        </w:tc>
        <w:tc>
          <w:tcPr>
            <w:tcW w:w="134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学号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85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94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年龄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年级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</w:t>
            </w:r>
          </w:p>
        </w:tc>
        <w:tc>
          <w:tcPr>
            <w:tcW w:w="15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0" w:hRule="atLeast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34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5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（负责人）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0" w:hRule="atLeast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34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5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0" w:hRule="atLeast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34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5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0" w:hRule="atLeast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34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5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0" w:hRule="atLeast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34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5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0" w:hRule="atLeast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34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5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0" w:hRule="atLeast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34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5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0" w:hRule="atLeast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34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5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0" w:hRule="atLeast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34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5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0" w:hRule="atLeast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34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5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29" w:hRule="atLeast"/>
        </w:trPr>
        <w:tc>
          <w:tcPr>
            <w:tcW w:w="163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作品简介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（限3000以内）</w:t>
            </w:r>
          </w:p>
        </w:tc>
        <w:tc>
          <w:tcPr>
            <w:tcW w:w="7021" w:type="dxa"/>
            <w:gridSpan w:val="8"/>
            <w:noWrap w:val="0"/>
            <w:vAlign w:val="center"/>
          </w:tcPr>
          <w:p>
            <w:pPr>
              <w:spacing w:line="500" w:lineRule="exac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可另附页</w:t>
            </w: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51" w:hRule="atLeast"/>
        </w:trPr>
        <w:tc>
          <w:tcPr>
            <w:tcW w:w="1635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作品撰写的目的和基本思路</w:t>
            </w:r>
          </w:p>
        </w:tc>
        <w:tc>
          <w:tcPr>
            <w:tcW w:w="7021" w:type="dxa"/>
            <w:gridSpan w:val="8"/>
            <w:noWrap w:val="0"/>
            <w:vAlign w:val="center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970" w:hRule="atLeast"/>
        </w:trPr>
        <w:tc>
          <w:tcPr>
            <w:tcW w:w="1635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作品的科学性、先进性及独特之处</w:t>
            </w:r>
          </w:p>
        </w:tc>
        <w:tc>
          <w:tcPr>
            <w:tcW w:w="7021" w:type="dxa"/>
            <w:gridSpan w:val="8"/>
            <w:noWrap w:val="0"/>
            <w:vAlign w:val="center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96" w:hRule="atLeast"/>
        </w:trPr>
        <w:tc>
          <w:tcPr>
            <w:tcW w:w="1635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作品的实际应用价值和现实意义</w:t>
            </w:r>
          </w:p>
        </w:tc>
        <w:tc>
          <w:tcPr>
            <w:tcW w:w="7021" w:type="dxa"/>
            <w:gridSpan w:val="8"/>
            <w:noWrap w:val="0"/>
            <w:vAlign w:val="center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46" w:hRule="atLeast"/>
        </w:trPr>
        <w:tc>
          <w:tcPr>
            <w:tcW w:w="163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学院意见</w:t>
            </w:r>
          </w:p>
        </w:tc>
        <w:tc>
          <w:tcPr>
            <w:tcW w:w="7021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盖章：</w:t>
            </w:r>
          </w:p>
        </w:tc>
      </w:tr>
    </w:tbl>
    <w:p>
      <w:pPr>
        <w:spacing w:after="319" w:afterLines="100"/>
        <w:jc w:val="center"/>
        <w:rPr>
          <w:rFonts w:hint="eastAsia" w:ascii="华文中宋" w:hAnsi="华文中宋" w:eastAsia="华文中宋"/>
          <w:sz w:val="36"/>
          <w:szCs w:val="36"/>
        </w:rPr>
      </w:pPr>
    </w:p>
    <w:p>
      <w:pPr>
        <w:spacing w:after="319" w:afterLines="100"/>
        <w:jc w:val="center"/>
        <w:rPr>
          <w:rFonts w:hint="eastAsia" w:ascii="华文中宋" w:hAnsi="华文中宋" w:eastAsia="华文中宋"/>
          <w:sz w:val="36"/>
          <w:szCs w:val="36"/>
        </w:rPr>
      </w:pPr>
    </w:p>
    <w:p>
      <w:pPr>
        <w:spacing w:after="319" w:afterLines="100"/>
        <w:jc w:val="center"/>
        <w:rPr>
          <w:rFonts w:hint="eastAsia" w:ascii="华文中宋" w:hAnsi="华文中宋" w:eastAsia="华文中宋"/>
          <w:sz w:val="36"/>
          <w:szCs w:val="36"/>
        </w:rPr>
      </w:pPr>
    </w:p>
    <w:p>
      <w:pPr>
        <w:spacing w:after="319" w:afterLines="100"/>
        <w:jc w:val="center"/>
        <w:rPr>
          <w:rFonts w:hint="eastAsia"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作品申报书说明</w:t>
      </w:r>
    </w:p>
    <w:p>
      <w:pPr>
        <w:spacing w:after="319" w:afterLines="100"/>
        <w:jc w:val="center"/>
        <w:rPr>
          <w:rFonts w:hint="eastAsia" w:ascii="华文中宋" w:hAnsi="华文中宋" w:eastAsia="华文中宋"/>
          <w:sz w:val="36"/>
          <w:szCs w:val="36"/>
        </w:rPr>
      </w:pPr>
    </w:p>
    <w:p>
      <w:pPr>
        <w:spacing w:line="500" w:lineRule="exact"/>
        <w:rPr>
          <w:rFonts w:hint="eastAsia" w:ascii="仿宋_GB2312" w:eastAsia="仿宋_GB2312"/>
          <w:sz w:val="34"/>
          <w:szCs w:val="34"/>
        </w:rPr>
      </w:pPr>
      <w:r>
        <w:rPr>
          <w:rFonts w:hint="eastAsia" w:ascii="仿宋_GB2312" w:eastAsia="仿宋_GB2312"/>
          <w:sz w:val="34"/>
          <w:szCs w:val="34"/>
        </w:rPr>
        <w:t>1．参赛者应认真阅读此表各项内容，详细填写。</w:t>
      </w:r>
    </w:p>
    <w:p>
      <w:pPr>
        <w:spacing w:line="500" w:lineRule="exact"/>
        <w:ind w:left="510" w:hanging="510" w:hangingChars="150"/>
        <w:rPr>
          <w:rFonts w:hint="eastAsia" w:ascii="仿宋_GB2312" w:eastAsia="仿宋_GB2312"/>
          <w:sz w:val="34"/>
          <w:szCs w:val="34"/>
        </w:rPr>
      </w:pPr>
      <w:r>
        <w:rPr>
          <w:rFonts w:hint="eastAsia" w:ascii="仿宋_GB2312" w:eastAsia="仿宋_GB2312"/>
          <w:sz w:val="34"/>
          <w:szCs w:val="34"/>
        </w:rPr>
        <w:t>2．表内项目填写一律用钢笔填写或打印，字迹要端正、清楚，此表可复制。</w:t>
      </w:r>
    </w:p>
    <w:p>
      <w:pPr>
        <w:spacing w:line="500" w:lineRule="exact"/>
        <w:rPr>
          <w:rFonts w:hint="eastAsia" w:ascii="仿宋_GB2312" w:eastAsia="仿宋_GB2312"/>
          <w:sz w:val="34"/>
          <w:szCs w:val="34"/>
        </w:rPr>
      </w:pPr>
      <w:r>
        <w:rPr>
          <w:rFonts w:hint="eastAsia" w:ascii="仿宋_GB2312" w:eastAsia="仿宋_GB2312"/>
          <w:sz w:val="34"/>
          <w:szCs w:val="34"/>
          <w:lang w:val="en-US" w:eastAsia="zh-CN"/>
        </w:rPr>
        <w:t>3</w:t>
      </w:r>
      <w:r>
        <w:rPr>
          <w:rFonts w:hint="eastAsia" w:ascii="仿宋_GB2312" w:eastAsia="仿宋_GB2312"/>
          <w:sz w:val="34"/>
          <w:szCs w:val="34"/>
        </w:rPr>
        <w:t>．参赛者准备好竞赛作品电子版本，以便备用。</w:t>
      </w:r>
    </w:p>
    <w:p>
      <w:pPr>
        <w:spacing w:line="500" w:lineRule="exact"/>
        <w:rPr>
          <w:rFonts w:hint="eastAsia" w:ascii="仿宋_GB2312" w:eastAsia="仿宋_GB2312"/>
          <w:sz w:val="34"/>
          <w:szCs w:val="34"/>
        </w:rPr>
      </w:pPr>
      <w:r>
        <w:rPr>
          <w:rFonts w:hint="eastAsia" w:ascii="仿宋_GB2312" w:eastAsia="仿宋_GB2312"/>
          <w:sz w:val="34"/>
          <w:szCs w:val="34"/>
          <w:lang w:val="en-US" w:eastAsia="zh-CN"/>
        </w:rPr>
        <w:t>4</w:t>
      </w:r>
      <w:r>
        <w:rPr>
          <w:rFonts w:hint="eastAsia" w:ascii="仿宋_GB2312" w:eastAsia="仿宋_GB2312"/>
          <w:sz w:val="34"/>
          <w:szCs w:val="34"/>
        </w:rPr>
        <w:t>．表内作品简介3000字，可另附纸。</w:t>
      </w:r>
    </w:p>
    <w:p>
      <w:pPr>
        <w:spacing w:line="500" w:lineRule="exact"/>
        <w:ind w:left="510" w:hanging="510" w:hangingChars="150"/>
        <w:rPr>
          <w:rFonts w:hint="eastAsia" w:ascii="仿宋_GB2312" w:hAnsi="宋体" w:eastAsia="仿宋_GB2312"/>
          <w:sz w:val="34"/>
          <w:szCs w:val="34"/>
        </w:rPr>
      </w:pPr>
      <w:r>
        <w:rPr>
          <w:rFonts w:hint="eastAsia" w:ascii="仿宋_GB2312" w:eastAsia="仿宋_GB2312"/>
          <w:sz w:val="34"/>
          <w:szCs w:val="34"/>
          <w:lang w:val="en-US" w:eastAsia="zh-CN"/>
        </w:rPr>
        <w:t>5</w:t>
      </w:r>
      <w:r>
        <w:rPr>
          <w:rFonts w:hint="eastAsia" w:ascii="仿宋_GB2312" w:eastAsia="仿宋_GB2312"/>
          <w:sz w:val="34"/>
          <w:szCs w:val="34"/>
        </w:rPr>
        <w:t>．作品申报书制作统一使用A4纸</w:t>
      </w:r>
      <w:r>
        <w:rPr>
          <w:rFonts w:hint="eastAsia" w:ascii="仿宋_GB2312" w:hAnsi="宋体" w:eastAsia="仿宋_GB2312"/>
          <w:sz w:val="34"/>
          <w:szCs w:val="34"/>
        </w:rPr>
        <w:t>（纸质文本封面为230克的A4，内页为70克的A4)。</w:t>
      </w:r>
    </w:p>
    <w:p>
      <w:bookmarkStart w:id="0" w:name="_GoBack"/>
      <w:bookmarkEnd w:id="0"/>
    </w:p>
    <w:sectPr>
      <w:footerReference r:id="rId3" w:type="default"/>
      <w:pgSz w:w="11906" w:h="16838"/>
      <w:pgMar w:top="1440" w:right="1803" w:bottom="1440" w:left="1803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HYShuSongErJ">
    <w:altName w:val="华文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华文中宋">
    <w:altName w:val="苹方-简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fldChar w:fldCharType="begin"/>
    </w:r>
    <w:r>
      <w:rPr>
        <w:rStyle w:val="4"/>
      </w:rPr>
      <w:instrText xml:space="preserve">PAGE  </w:instrText>
    </w:r>
    <w:r>
      <w:fldChar w:fldCharType="separate"/>
    </w:r>
    <w:r>
      <w:rPr>
        <w:rStyle w:val="4"/>
      </w:rPr>
      <w:t>4</w:t>
    </w:r>
    <w: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041B4"/>
    <w:multiLevelType w:val="multilevel"/>
    <w:tmpl w:val="20B041B4"/>
    <w:lvl w:ilvl="0" w:tentative="0">
      <w:start w:val="1"/>
      <w:numFmt w:val="upperLetter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FBEFB4"/>
    <w:rsid w:val="1BEE7A9A"/>
    <w:rsid w:val="35F17908"/>
    <w:rsid w:val="3FFBEFB4"/>
    <w:rsid w:val="6687D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Office_3.9.3.6359_F1E327BC-269C-435d-A152-05C5408002CA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2018-12-13T15:06:00Z</dcterms:created>
  <dc:creator> </dc:creator>
  <cp:lastModifiedBy>xujinhua</cp:lastModifiedBy>
  <dcterms:modified xsi:type="dcterms:W3CDTF">2022-12-21T21:24:55Z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2052-3.9.3.6359</vt:lpwstr>
  </property>
</Properties>
</file>